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AA" w:rsidRDefault="00934121" w:rsidP="004D22A3">
      <w:pPr>
        <w:jc w:val="center"/>
        <w:rPr>
          <w:b/>
          <w:sz w:val="28"/>
          <w:szCs w:val="28"/>
        </w:rPr>
      </w:pPr>
      <w:r w:rsidRPr="00934121">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9" type="#_x0000_t174" style="position:absolute;left:0;text-align:left;margin-left:110.8pt;margin-top:-7pt;width:336.8pt;height:50.8pt;z-index:251657216" adj="15328" fillcolor="black">
            <v:fill rotate="t"/>
            <v:shadow color="#868686"/>
            <v:textpath style="font-family:&quot;Berlin Sans FB&quot;;v-text-kern:t" trim="t" fitpath="t" string="¡Bienvenido a  Español III!"/>
            <w10:wrap side="left"/>
          </v:shape>
        </w:pict>
      </w:r>
      <w:r w:rsidRPr="009341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15.2pt;margin-top:-29.5pt;width:126pt;height:153pt;z-index:-251660288">
            <v:imagedata r:id="rId5" o:title="Eye on Success logo" grayscale="t"/>
            <w10:wrap side="left"/>
          </v:shape>
        </w:pict>
      </w:r>
    </w:p>
    <w:p w:rsidR="00C973AA" w:rsidRDefault="00C973AA" w:rsidP="00FC3A79">
      <w:pPr>
        <w:rPr>
          <w:b/>
          <w:sz w:val="28"/>
          <w:szCs w:val="28"/>
        </w:rPr>
      </w:pPr>
    </w:p>
    <w:p w:rsidR="004D22A3" w:rsidRPr="00D4704F" w:rsidRDefault="004D22A3" w:rsidP="004D22A3">
      <w:pPr>
        <w:jc w:val="center"/>
        <w:rPr>
          <w:b/>
          <w:sz w:val="28"/>
          <w:szCs w:val="28"/>
        </w:rPr>
      </w:pPr>
      <w:r w:rsidRPr="00D4704F">
        <w:rPr>
          <w:b/>
          <w:sz w:val="28"/>
          <w:szCs w:val="28"/>
        </w:rPr>
        <w:t>Español III 20</w:t>
      </w:r>
      <w:r w:rsidR="00E32CF9">
        <w:rPr>
          <w:b/>
          <w:sz w:val="28"/>
          <w:szCs w:val="28"/>
        </w:rPr>
        <w:t>1</w:t>
      </w:r>
      <w:r w:rsidR="00001AE0">
        <w:rPr>
          <w:b/>
          <w:sz w:val="28"/>
          <w:szCs w:val="28"/>
        </w:rPr>
        <w:t>4-2015</w:t>
      </w:r>
    </w:p>
    <w:p w:rsidR="004D22A3" w:rsidRDefault="004D22A3" w:rsidP="004D22A3">
      <w:pPr>
        <w:jc w:val="center"/>
      </w:pPr>
      <w:r>
        <w:t>SCSU: Spanish 101</w:t>
      </w:r>
    </w:p>
    <w:p w:rsidR="00654D9B" w:rsidRDefault="00654D9B" w:rsidP="004D22A3">
      <w:pPr>
        <w:jc w:val="center"/>
      </w:pPr>
    </w:p>
    <w:p w:rsidR="00654D9B" w:rsidRDefault="00654D9B" w:rsidP="00595BEB">
      <w:pPr>
        <w:ind w:firstLine="720"/>
        <w:jc w:val="center"/>
        <w:rPr>
          <w:rFonts w:ascii="Arial" w:hAnsi="Arial"/>
          <w:sz w:val="28"/>
        </w:rPr>
      </w:pPr>
      <w:r>
        <w:rPr>
          <w:rFonts w:ascii="Arial" w:hAnsi="Arial"/>
          <w:sz w:val="28"/>
        </w:rPr>
        <w:t>This class can bring you to the next level of proficiency</w:t>
      </w:r>
      <w:r w:rsidR="0007318C">
        <w:rPr>
          <w:rFonts w:ascii="Arial" w:hAnsi="Arial"/>
          <w:sz w:val="28"/>
        </w:rPr>
        <w:t>!!</w:t>
      </w:r>
    </w:p>
    <w:p w:rsidR="00595BEB" w:rsidRDefault="00595BEB" w:rsidP="00595BEB">
      <w:pPr>
        <w:ind w:firstLine="720"/>
        <w:jc w:val="center"/>
        <w:rPr>
          <w:rFonts w:ascii="Arial" w:hAnsi="Arial"/>
          <w:sz w:val="28"/>
        </w:rPr>
      </w:pPr>
      <w:r>
        <w:rPr>
          <w:rFonts w:ascii="Arial" w:hAnsi="Arial"/>
          <w:sz w:val="28"/>
        </w:rPr>
        <w:t xml:space="preserve">However, that will only happen if you commit yourself to </w:t>
      </w:r>
    </w:p>
    <w:p w:rsidR="00595BEB" w:rsidRDefault="00595BEB" w:rsidP="00595BEB">
      <w:pPr>
        <w:jc w:val="center"/>
        <w:rPr>
          <w:rFonts w:ascii="Arial" w:hAnsi="Arial"/>
          <w:sz w:val="28"/>
        </w:rPr>
      </w:pPr>
      <w:r>
        <w:rPr>
          <w:rFonts w:ascii="Arial" w:hAnsi="Arial"/>
          <w:sz w:val="28"/>
        </w:rPr>
        <w:tab/>
      </w:r>
      <w:proofErr w:type="gramStart"/>
      <w:r w:rsidRPr="0007318C">
        <w:rPr>
          <w:rFonts w:ascii="Arial" w:hAnsi="Arial"/>
          <w:b/>
          <w:sz w:val="28"/>
        </w:rPr>
        <w:t>SPEAKING SPANISH AS MUCH AS POSSIBLE</w:t>
      </w:r>
      <w:r>
        <w:rPr>
          <w:rFonts w:ascii="Arial" w:hAnsi="Arial"/>
          <w:sz w:val="28"/>
        </w:rPr>
        <w:t>.</w:t>
      </w:r>
      <w:proofErr w:type="gramEnd"/>
      <w:r>
        <w:rPr>
          <w:rFonts w:ascii="Arial" w:hAnsi="Arial"/>
          <w:sz w:val="28"/>
        </w:rPr>
        <w:t xml:space="preserve">  </w:t>
      </w:r>
    </w:p>
    <w:p w:rsidR="00595BEB" w:rsidRDefault="00595BEB" w:rsidP="00595BEB">
      <w:pPr>
        <w:jc w:val="center"/>
        <w:rPr>
          <w:rFonts w:ascii="Arial" w:hAnsi="Arial"/>
          <w:sz w:val="28"/>
        </w:rPr>
      </w:pPr>
    </w:p>
    <w:p w:rsidR="00595BEB" w:rsidRDefault="00595BEB" w:rsidP="00595BEB">
      <w:pPr>
        <w:jc w:val="center"/>
        <w:rPr>
          <w:rFonts w:ascii="Arial" w:hAnsi="Arial"/>
          <w:sz w:val="28"/>
        </w:rPr>
      </w:pPr>
      <w:r>
        <w:rPr>
          <w:rFonts w:ascii="Arial" w:hAnsi="Arial"/>
          <w:sz w:val="28"/>
        </w:rPr>
        <w:t xml:space="preserve">Spanish is more than something you KNOW, it is also something you </w:t>
      </w:r>
      <w:r w:rsidRPr="00380CCD">
        <w:rPr>
          <w:rFonts w:ascii="Arial" w:hAnsi="Arial"/>
          <w:b/>
          <w:sz w:val="28"/>
        </w:rPr>
        <w:t>DO</w:t>
      </w:r>
      <w:r>
        <w:rPr>
          <w:rFonts w:ascii="Arial" w:hAnsi="Arial"/>
          <w:sz w:val="28"/>
        </w:rPr>
        <w:t xml:space="preserve">.  </w:t>
      </w:r>
    </w:p>
    <w:p w:rsidR="00595BEB" w:rsidRPr="00654D9B" w:rsidRDefault="00595BEB" w:rsidP="00595BEB">
      <w:pPr>
        <w:jc w:val="center"/>
        <w:rPr>
          <w:rFonts w:ascii="Arial" w:hAnsi="Arial"/>
          <w:b/>
          <w:sz w:val="28"/>
        </w:rPr>
      </w:pPr>
      <w:r w:rsidRPr="00654D9B">
        <w:rPr>
          <w:rFonts w:ascii="Arial" w:hAnsi="Arial"/>
          <w:b/>
          <w:sz w:val="28"/>
        </w:rPr>
        <w:t>The expectation for this class is that you will be speaking Spanish.</w:t>
      </w:r>
    </w:p>
    <w:p w:rsidR="00595BEB" w:rsidRDefault="00595BEB" w:rsidP="00595BEB">
      <w:pPr>
        <w:jc w:val="center"/>
        <w:rPr>
          <w:rFonts w:ascii="Arial" w:hAnsi="Arial"/>
          <w:sz w:val="28"/>
        </w:rPr>
      </w:pPr>
    </w:p>
    <w:p w:rsidR="00595BEB" w:rsidRPr="00654D9B" w:rsidRDefault="00595BEB" w:rsidP="00595BEB">
      <w:pPr>
        <w:rPr>
          <w:sz w:val="25"/>
        </w:rPr>
      </w:pPr>
      <w:r w:rsidRPr="00FC3A79">
        <w:rPr>
          <w:b/>
          <w:sz w:val="25"/>
        </w:rPr>
        <w:t xml:space="preserve">QUALITY WORK:  </w:t>
      </w:r>
      <w:r w:rsidRPr="00FC3A79">
        <w:rPr>
          <w:sz w:val="25"/>
        </w:rPr>
        <w:t xml:space="preserve">Spanish III is a chance for you to apply the Spanish that you know and are learning.  Paper and pencil tests will be supplemented by other assessments that will require you to show that you grasp the concepts and can use them in a meaningful way.  Any and all assignments are to be completed thoughtfully, accurately, and neatly.  Be PROUD of everything you do!  Since there will not be an excessive amount of homework, </w:t>
      </w:r>
      <w:r w:rsidR="0007318C">
        <w:rPr>
          <w:sz w:val="25"/>
        </w:rPr>
        <w:t xml:space="preserve">Oral Assessments, use of the language in class, </w:t>
      </w:r>
      <w:r w:rsidRPr="00FC3A79">
        <w:rPr>
          <w:sz w:val="25"/>
        </w:rPr>
        <w:t>tests, projects</w:t>
      </w:r>
      <w:r w:rsidR="0007318C">
        <w:rPr>
          <w:sz w:val="25"/>
        </w:rPr>
        <w:t>,</w:t>
      </w:r>
      <w:r w:rsidRPr="00FC3A79">
        <w:rPr>
          <w:sz w:val="25"/>
        </w:rPr>
        <w:t xml:space="preserve"> and other assignments will be a major portion of your grade.  </w:t>
      </w:r>
      <w:r w:rsidRPr="00FC3A79">
        <w:rPr>
          <w:b/>
          <w:sz w:val="25"/>
          <w:szCs w:val="25"/>
        </w:rPr>
        <w:t>All work must be your own!</w:t>
      </w:r>
    </w:p>
    <w:p w:rsidR="00C973AA" w:rsidRPr="0007318C" w:rsidRDefault="00C973AA" w:rsidP="004D22A3">
      <w:pPr>
        <w:rPr>
          <w:b/>
          <w:sz w:val="22"/>
        </w:rPr>
      </w:pPr>
    </w:p>
    <w:p w:rsidR="004D22A3" w:rsidRPr="00D17B54" w:rsidRDefault="004D22A3" w:rsidP="004D22A3">
      <w:pPr>
        <w:rPr>
          <w:b/>
        </w:rPr>
      </w:pPr>
      <w:r>
        <w:rPr>
          <w:b/>
        </w:rPr>
        <w:t>Required Course Materials:</w:t>
      </w:r>
    </w:p>
    <w:p w:rsidR="004D22A3" w:rsidRPr="0007318C" w:rsidRDefault="004D22A3" w:rsidP="004D22A3">
      <w:pPr>
        <w:rPr>
          <w:sz w:val="22"/>
        </w:rPr>
      </w:pPr>
      <w:r>
        <w:tab/>
      </w:r>
      <w:r w:rsidRPr="0007318C">
        <w:rPr>
          <w:sz w:val="22"/>
        </w:rPr>
        <w:t>Notebook to be used only for Spanish</w:t>
      </w:r>
    </w:p>
    <w:p w:rsidR="004D22A3" w:rsidRPr="0007318C" w:rsidRDefault="004D22A3" w:rsidP="004D22A3">
      <w:pPr>
        <w:rPr>
          <w:sz w:val="22"/>
        </w:rPr>
      </w:pPr>
      <w:r w:rsidRPr="0007318C">
        <w:rPr>
          <w:sz w:val="22"/>
        </w:rPr>
        <w:tab/>
        <w:t>Folder or 3 Ring Binder for organizing and storing important handouts, worksheets, etc</w:t>
      </w:r>
    </w:p>
    <w:p w:rsidR="004D22A3" w:rsidRPr="0007318C" w:rsidRDefault="004D22A3" w:rsidP="004D22A3">
      <w:pPr>
        <w:rPr>
          <w:sz w:val="22"/>
        </w:rPr>
      </w:pPr>
      <w:r w:rsidRPr="0007318C">
        <w:rPr>
          <w:sz w:val="22"/>
        </w:rPr>
        <w:tab/>
        <w:t>Pencils &amp; Pens for daily use</w:t>
      </w:r>
    </w:p>
    <w:p w:rsidR="004D22A3" w:rsidRDefault="004D22A3" w:rsidP="004D22A3">
      <w:pPr>
        <w:rPr>
          <w:sz w:val="22"/>
        </w:rPr>
      </w:pPr>
      <w:r w:rsidRPr="0007318C">
        <w:rPr>
          <w:sz w:val="22"/>
        </w:rPr>
        <w:tab/>
        <w:t xml:space="preserve">Access to Internet (Available at Tech, </w:t>
      </w:r>
      <w:smartTag w:uri="urn:schemas-microsoft-com:office:smarttags" w:element="City">
        <w:smartTag w:uri="urn:schemas-microsoft-com:office:smarttags" w:element="place">
          <w:r w:rsidRPr="0007318C">
            <w:rPr>
              <w:sz w:val="22"/>
            </w:rPr>
            <w:t>St. Cloud</w:t>
          </w:r>
        </w:smartTag>
      </w:smartTag>
      <w:r w:rsidRPr="0007318C">
        <w:rPr>
          <w:sz w:val="22"/>
        </w:rPr>
        <w:t xml:space="preserve"> Public Library, &amp; SCSU)</w:t>
      </w:r>
    </w:p>
    <w:p w:rsidR="0029208A" w:rsidRPr="0029208A" w:rsidRDefault="0029208A" w:rsidP="004D22A3">
      <w:pPr>
        <w:rPr>
          <w:sz w:val="10"/>
        </w:rPr>
      </w:pPr>
    </w:p>
    <w:p w:rsidR="0029208A" w:rsidRPr="0029208A" w:rsidRDefault="0029208A" w:rsidP="004D22A3">
      <w:pPr>
        <w:rPr>
          <w:sz w:val="36"/>
        </w:rPr>
      </w:pPr>
      <w:r w:rsidRPr="0029208A">
        <w:rPr>
          <w:b/>
          <w:szCs w:val="18"/>
          <w:shd w:val="clear" w:color="auto" w:fill="FFFFFF"/>
        </w:rPr>
        <w:t>We will be piloting two new text books this year.</w:t>
      </w:r>
      <w:r w:rsidRPr="0029208A">
        <w:rPr>
          <w:szCs w:val="18"/>
          <w:shd w:val="clear" w:color="auto" w:fill="FFFFFF"/>
        </w:rPr>
        <w:t xml:space="preserve"> The first book, </w:t>
      </w:r>
      <w:proofErr w:type="spellStart"/>
      <w:r w:rsidRPr="0029208A">
        <w:rPr>
          <w:rStyle w:val="Emphasis"/>
          <w:szCs w:val="18"/>
          <w:shd w:val="clear" w:color="auto" w:fill="FFFFFF"/>
        </w:rPr>
        <w:t>Avancemos</w:t>
      </w:r>
      <w:proofErr w:type="spellEnd"/>
      <w:r w:rsidRPr="0029208A">
        <w:rPr>
          <w:rStyle w:val="Emphasis"/>
          <w:szCs w:val="18"/>
          <w:shd w:val="clear" w:color="auto" w:fill="FFFFFF"/>
        </w:rPr>
        <w:t>,</w:t>
      </w:r>
      <w:r w:rsidRPr="0029208A">
        <w:rPr>
          <w:szCs w:val="18"/>
          <w:shd w:val="clear" w:color="auto" w:fill="FFFFFF"/>
        </w:rPr>
        <w:t> will be used for the first 9 weeks. The second, </w:t>
      </w:r>
      <w:proofErr w:type="spellStart"/>
      <w:r w:rsidRPr="0029208A">
        <w:rPr>
          <w:rStyle w:val="Emphasis"/>
          <w:szCs w:val="18"/>
          <w:shd w:val="clear" w:color="auto" w:fill="FFFFFF"/>
        </w:rPr>
        <w:t>Así</w:t>
      </w:r>
      <w:proofErr w:type="spellEnd"/>
      <w:r w:rsidRPr="0029208A">
        <w:rPr>
          <w:rStyle w:val="Emphasis"/>
          <w:szCs w:val="18"/>
          <w:shd w:val="clear" w:color="auto" w:fill="FFFFFF"/>
        </w:rPr>
        <w:t xml:space="preserve"> se dice</w:t>
      </w:r>
      <w:r w:rsidRPr="0029208A">
        <w:rPr>
          <w:szCs w:val="18"/>
          <w:shd w:val="clear" w:color="auto" w:fill="FFFFFF"/>
        </w:rPr>
        <w:t xml:space="preserve">, will be used for the second 9 weeks. Students will be given online versions of the textbooks, workbooks, and ancillary materials. It is our plan that through parent and student feedback we will be adopting one of these textbooks for the 2015-16 school </w:t>
      </w:r>
      <w:proofErr w:type="gramStart"/>
      <w:r w:rsidRPr="0029208A">
        <w:rPr>
          <w:szCs w:val="18"/>
          <w:shd w:val="clear" w:color="auto" w:fill="FFFFFF"/>
        </w:rPr>
        <w:t>year</w:t>
      </w:r>
      <w:proofErr w:type="gramEnd"/>
      <w:r w:rsidRPr="0029208A">
        <w:rPr>
          <w:szCs w:val="18"/>
          <w:shd w:val="clear" w:color="auto" w:fill="FFFFFF"/>
        </w:rPr>
        <w:t>. Second semester curriculum decisions will be determined by the Spanish teachers.</w:t>
      </w:r>
      <w:r>
        <w:rPr>
          <w:szCs w:val="18"/>
          <w:shd w:val="clear" w:color="auto" w:fill="FFFFFF"/>
        </w:rPr>
        <w:t xml:space="preserve"> Students will receive instruction on how to log-in to the online texts.</w:t>
      </w:r>
    </w:p>
    <w:p w:rsidR="004D22A3" w:rsidRPr="0007318C" w:rsidRDefault="004D22A3" w:rsidP="004D22A3">
      <w:pPr>
        <w:rPr>
          <w:sz w:val="22"/>
        </w:rPr>
      </w:pPr>
    </w:p>
    <w:p w:rsidR="0029208A" w:rsidRDefault="004D22A3" w:rsidP="004D22A3">
      <w:r w:rsidRPr="00426C8B">
        <w:rPr>
          <w:b/>
        </w:rPr>
        <w:t>Course Requirements</w:t>
      </w:r>
      <w:r>
        <w:t>:</w:t>
      </w:r>
      <w:r w:rsidRPr="00426C8B">
        <w:rPr>
          <w:b/>
        </w:rPr>
        <w:t xml:space="preserve"> </w:t>
      </w:r>
      <w:r>
        <w:t xml:space="preserve">Each lesson’s and unit’s expectations will be continually updated on a </w:t>
      </w:r>
      <w:r w:rsidR="0007318C">
        <w:t>regular</w:t>
      </w:r>
      <w:r>
        <w:t xml:space="preserve"> basis. (This includes: </w:t>
      </w:r>
      <w:r w:rsidR="0007318C">
        <w:t xml:space="preserve">use of Spanish in class, </w:t>
      </w:r>
      <w:r>
        <w:t>assignments, exams, projects, due dates, rubrics, etc)</w:t>
      </w:r>
    </w:p>
    <w:p w:rsidR="004D22A3" w:rsidRPr="0007318C" w:rsidRDefault="004D22A3" w:rsidP="004D22A3">
      <w:pPr>
        <w:rPr>
          <w:sz w:val="22"/>
        </w:rPr>
      </w:pPr>
    </w:p>
    <w:p w:rsidR="004D22A3" w:rsidRDefault="004D22A3" w:rsidP="004D22A3">
      <w:pPr>
        <w:rPr>
          <w:b/>
        </w:rPr>
      </w:pPr>
      <w:r w:rsidRPr="00AC6CD7">
        <w:rPr>
          <w:b/>
        </w:rPr>
        <w:t>Course Policies</w:t>
      </w:r>
      <w:r>
        <w:rPr>
          <w:b/>
        </w:rPr>
        <w:t xml:space="preserve">: </w:t>
      </w:r>
    </w:p>
    <w:p w:rsidR="004D22A3" w:rsidRDefault="004D22A3" w:rsidP="004D22A3">
      <w:pPr>
        <w:numPr>
          <w:ilvl w:val="0"/>
          <w:numId w:val="1"/>
        </w:numPr>
      </w:pPr>
      <w:r w:rsidRPr="00377316">
        <w:rPr>
          <w:b/>
        </w:rPr>
        <w:t>Attendance:</w:t>
      </w:r>
      <w:r>
        <w:t xml:space="preserve"> Regular class attendance is of utmost importance. Please schedule appointments for before or after school, or during your open time.  </w:t>
      </w:r>
    </w:p>
    <w:p w:rsidR="00E32CF9" w:rsidRDefault="004D22A3" w:rsidP="004D22A3">
      <w:pPr>
        <w:numPr>
          <w:ilvl w:val="0"/>
          <w:numId w:val="1"/>
        </w:numPr>
      </w:pPr>
      <w:r>
        <w:rPr>
          <w:b/>
        </w:rPr>
        <w:t>Participation:</w:t>
      </w:r>
      <w:r>
        <w:t xml:space="preserve"> Spanish is more than something you KNOW, it is also something you DO. </w:t>
      </w:r>
    </w:p>
    <w:p w:rsidR="004D22A3" w:rsidRDefault="004D22A3" w:rsidP="004D22A3">
      <w:pPr>
        <w:numPr>
          <w:ilvl w:val="0"/>
          <w:numId w:val="1"/>
        </w:numPr>
      </w:pPr>
      <w:r w:rsidRPr="00E32CF9">
        <w:rPr>
          <w:b/>
          <w:sz w:val="28"/>
        </w:rPr>
        <w:t>It is expected that you USE the content/vocabulary</w:t>
      </w:r>
      <w:r w:rsidR="00E32CF9">
        <w:rPr>
          <w:b/>
          <w:sz w:val="28"/>
        </w:rPr>
        <w:t xml:space="preserve"> which you are learning</w:t>
      </w:r>
      <w:r w:rsidR="0007318C">
        <w:rPr>
          <w:b/>
          <w:sz w:val="28"/>
        </w:rPr>
        <w:t xml:space="preserve"> in Spanish. (It is expected that you will </w:t>
      </w:r>
      <w:proofErr w:type="gramStart"/>
      <w:r w:rsidR="0007318C">
        <w:rPr>
          <w:b/>
          <w:sz w:val="28"/>
        </w:rPr>
        <w:t>Speak</w:t>
      </w:r>
      <w:proofErr w:type="gramEnd"/>
      <w:r w:rsidR="0007318C">
        <w:rPr>
          <w:b/>
          <w:sz w:val="28"/>
        </w:rPr>
        <w:t xml:space="preserve"> in Spanish in class!)</w:t>
      </w:r>
    </w:p>
    <w:p w:rsidR="004D22A3" w:rsidRPr="00377316" w:rsidRDefault="004D22A3" w:rsidP="004D22A3">
      <w:pPr>
        <w:numPr>
          <w:ilvl w:val="0"/>
          <w:numId w:val="1"/>
        </w:numPr>
        <w:rPr>
          <w:b/>
        </w:rPr>
      </w:pPr>
      <w:r w:rsidRPr="00377316">
        <w:rPr>
          <w:b/>
        </w:rPr>
        <w:t>Exams:</w:t>
      </w:r>
      <w:r>
        <w:t xml:space="preserve"> There are no retakes on tests.</w:t>
      </w:r>
      <w:r w:rsidR="0007318C">
        <w:t xml:space="preserve"> </w:t>
      </w:r>
    </w:p>
    <w:p w:rsidR="004D22A3" w:rsidRPr="00377316" w:rsidRDefault="004D22A3" w:rsidP="004D22A3">
      <w:pPr>
        <w:numPr>
          <w:ilvl w:val="0"/>
          <w:numId w:val="1"/>
        </w:numPr>
        <w:rPr>
          <w:b/>
        </w:rPr>
      </w:pPr>
      <w:r>
        <w:rPr>
          <w:b/>
        </w:rPr>
        <w:t>Homework</w:t>
      </w:r>
      <w:r w:rsidRPr="00377316">
        <w:rPr>
          <w:b/>
        </w:rPr>
        <w:t>:</w:t>
      </w:r>
      <w:r>
        <w:t xml:space="preserve"> No credit for late work is given.</w:t>
      </w:r>
    </w:p>
    <w:p w:rsidR="004D22A3" w:rsidRPr="00377316" w:rsidRDefault="004D22A3" w:rsidP="004D22A3">
      <w:pPr>
        <w:numPr>
          <w:ilvl w:val="0"/>
          <w:numId w:val="1"/>
        </w:numPr>
        <w:rPr>
          <w:b/>
        </w:rPr>
      </w:pPr>
      <w:r>
        <w:rPr>
          <w:b/>
        </w:rPr>
        <w:t>Academic Honesty:</w:t>
      </w:r>
      <w:r w:rsidRPr="00377316">
        <w:t xml:space="preserve"> As a reminder</w:t>
      </w:r>
      <w:r>
        <w:t xml:space="preserve">, both </w:t>
      </w:r>
      <w:smartTag w:uri="urn:schemas-microsoft-com:office:smarttags" w:element="place">
        <w:smartTag w:uri="urn:schemas-microsoft-com:office:smarttags" w:element="PlaceName">
          <w:r>
            <w:t>Tech</w:t>
          </w:r>
        </w:smartTag>
        <w:r>
          <w:t xml:space="preserve"> </w:t>
        </w:r>
        <w:smartTag w:uri="urn:schemas-microsoft-com:office:smarttags" w:element="PlaceType">
          <w:r>
            <w:t>High School</w:t>
          </w:r>
        </w:smartTag>
      </w:smartTag>
      <w:r>
        <w:t xml:space="preserve"> and SCSU have a policy on academic honesty. You are expected to abide by the procedures set forth in the handbooks of each educational institution. If caught cheating, both parties will receive a zero and the test or assignment may not be made up. Both parties will be reported to guidance &amp; principal’s office and parents will be notified.</w:t>
      </w:r>
    </w:p>
    <w:p w:rsidR="004D22A3" w:rsidRPr="0007318C" w:rsidRDefault="004D22A3" w:rsidP="004D22A3">
      <w:pPr>
        <w:ind w:left="2160"/>
        <w:rPr>
          <w:sz w:val="22"/>
        </w:rPr>
      </w:pPr>
    </w:p>
    <w:p w:rsidR="0029208A" w:rsidRDefault="0029208A" w:rsidP="004D22A3">
      <w:pPr>
        <w:rPr>
          <w:b/>
        </w:rPr>
      </w:pPr>
    </w:p>
    <w:p w:rsidR="0029208A" w:rsidRDefault="0029208A" w:rsidP="004D22A3">
      <w:pPr>
        <w:rPr>
          <w:b/>
        </w:rPr>
      </w:pPr>
    </w:p>
    <w:p w:rsidR="004D22A3" w:rsidRDefault="00934121" w:rsidP="004D22A3">
      <w:r w:rsidRPr="00934121">
        <w:rPr>
          <w:b/>
          <w:noProof/>
        </w:rPr>
        <w:lastRenderedPageBreak/>
        <w:pict>
          <v:line id="_x0000_s1026" style="position:absolute;z-index:251654144" from="4in,1.25pt" to="4in,91.25pt"/>
        </w:pict>
      </w:r>
      <w:r w:rsidR="004D22A3" w:rsidRPr="00514F63">
        <w:rPr>
          <w:b/>
        </w:rPr>
        <w:t>Grading:</w:t>
      </w:r>
      <w:r w:rsidR="004D22A3" w:rsidRPr="00514F63">
        <w:tab/>
      </w:r>
      <w:r w:rsidR="004D22A3">
        <w:t>30%</w:t>
      </w:r>
      <w:r w:rsidR="004D22A3">
        <w:tab/>
      </w:r>
      <w:r w:rsidR="004D22A3" w:rsidRPr="00514F63">
        <w:t>Exams</w:t>
      </w:r>
      <w:r w:rsidR="004D22A3">
        <w:tab/>
      </w:r>
      <w:r w:rsidR="004D22A3">
        <w:tab/>
      </w:r>
      <w:r w:rsidR="004D22A3">
        <w:tab/>
      </w:r>
      <w:r w:rsidR="004D22A3">
        <w:tab/>
      </w:r>
      <w:r w:rsidR="004D22A3">
        <w:tab/>
      </w:r>
      <w:r w:rsidR="004D22A3">
        <w:tab/>
        <w:t>A+</w:t>
      </w:r>
      <w:r w:rsidR="004D22A3">
        <w:tab/>
        <w:t>98%</w:t>
      </w:r>
      <w:r w:rsidR="004D22A3">
        <w:tab/>
      </w:r>
      <w:r w:rsidR="004D22A3">
        <w:tab/>
        <w:t>C+</w:t>
      </w:r>
      <w:r w:rsidR="004D22A3">
        <w:tab/>
        <w:t>78%</w:t>
      </w:r>
    </w:p>
    <w:p w:rsidR="004D22A3" w:rsidRDefault="00934121" w:rsidP="004D22A3">
      <w:r>
        <w:rPr>
          <w:noProof/>
        </w:rPr>
        <w:pict>
          <v:shape id="_x0000_s1033" type="#_x0000_t75" style="position:absolute;margin-left:-5.7pt;margin-top:0;width:68.85pt;height:65.4pt;rotation:317045fd;z-index:251661312">
            <v:imagedata r:id="rId6" o:title="MCj02819700000[1]" grayscale="t"/>
            <w10:wrap side="left"/>
          </v:shape>
        </w:pict>
      </w:r>
      <w:r w:rsidR="004D22A3">
        <w:tab/>
      </w:r>
      <w:r w:rsidR="004D22A3">
        <w:tab/>
        <w:t>15%</w:t>
      </w:r>
      <w:r w:rsidR="004D22A3">
        <w:tab/>
        <w:t>Oral</w:t>
      </w:r>
      <w:r w:rsidR="004D22A3">
        <w:tab/>
      </w:r>
      <w:r w:rsidR="004D22A3">
        <w:tab/>
      </w:r>
      <w:r w:rsidR="004D22A3">
        <w:tab/>
      </w:r>
      <w:r w:rsidR="004D22A3">
        <w:tab/>
      </w:r>
      <w:r w:rsidR="004D22A3">
        <w:tab/>
      </w:r>
      <w:r w:rsidR="004D22A3">
        <w:tab/>
        <w:t>A</w:t>
      </w:r>
      <w:r w:rsidR="004D22A3">
        <w:tab/>
        <w:t>93%</w:t>
      </w:r>
      <w:r w:rsidR="004D22A3">
        <w:tab/>
      </w:r>
      <w:r w:rsidR="004D22A3">
        <w:tab/>
        <w:t>C</w:t>
      </w:r>
      <w:r w:rsidR="004D22A3">
        <w:tab/>
        <w:t>73%</w:t>
      </w:r>
    </w:p>
    <w:p w:rsidR="004D22A3" w:rsidRDefault="004D22A3" w:rsidP="004D22A3">
      <w:r>
        <w:tab/>
      </w:r>
      <w:r>
        <w:tab/>
        <w:t>15%</w:t>
      </w:r>
      <w:r>
        <w:tab/>
        <w:t>Active Participation in Class</w:t>
      </w:r>
      <w:r>
        <w:tab/>
      </w:r>
      <w:r>
        <w:tab/>
      </w:r>
      <w:r>
        <w:tab/>
        <w:t>A-</w:t>
      </w:r>
      <w:r>
        <w:tab/>
        <w:t>90%</w:t>
      </w:r>
      <w:r>
        <w:tab/>
      </w:r>
      <w:r>
        <w:tab/>
        <w:t>C-</w:t>
      </w:r>
      <w:r>
        <w:tab/>
        <w:t>70%</w:t>
      </w:r>
    </w:p>
    <w:p w:rsidR="004D22A3" w:rsidRDefault="004D22A3" w:rsidP="004D22A3">
      <w:r>
        <w:tab/>
      </w:r>
      <w:r>
        <w:tab/>
        <w:t>15%</w:t>
      </w:r>
      <w:r>
        <w:tab/>
        <w:t>Writing</w:t>
      </w:r>
      <w:r>
        <w:tab/>
      </w:r>
      <w:r>
        <w:tab/>
      </w:r>
      <w:r>
        <w:tab/>
      </w:r>
      <w:r>
        <w:tab/>
      </w:r>
      <w:r>
        <w:tab/>
        <w:t>B+</w:t>
      </w:r>
      <w:r>
        <w:tab/>
        <w:t>88%</w:t>
      </w:r>
      <w:r>
        <w:tab/>
      </w:r>
      <w:r>
        <w:tab/>
        <w:t>D+</w:t>
      </w:r>
      <w:r>
        <w:tab/>
        <w:t>68%</w:t>
      </w:r>
    </w:p>
    <w:p w:rsidR="004D22A3" w:rsidRDefault="004D22A3" w:rsidP="004D22A3">
      <w:r>
        <w:tab/>
      </w:r>
      <w:r>
        <w:tab/>
        <w:t>15%</w:t>
      </w:r>
      <w:r>
        <w:tab/>
        <w:t>Homework, Assignments, Projects</w:t>
      </w:r>
      <w:r>
        <w:tab/>
      </w:r>
      <w:r>
        <w:tab/>
        <w:t>B</w:t>
      </w:r>
      <w:r>
        <w:tab/>
        <w:t>83%</w:t>
      </w:r>
      <w:r>
        <w:tab/>
      </w:r>
      <w:r>
        <w:tab/>
        <w:t>D</w:t>
      </w:r>
      <w:r>
        <w:tab/>
        <w:t>63%</w:t>
      </w:r>
    </w:p>
    <w:p w:rsidR="004D22A3" w:rsidRDefault="004D22A3" w:rsidP="004D22A3">
      <w:r>
        <w:tab/>
      </w:r>
      <w:r>
        <w:tab/>
        <w:t>10%</w:t>
      </w:r>
      <w:r>
        <w:tab/>
      </w:r>
      <w:proofErr w:type="gramStart"/>
      <w:r>
        <w:t>Other</w:t>
      </w:r>
      <w:proofErr w:type="gramEnd"/>
      <w:r>
        <w:t xml:space="preserve"> </w:t>
      </w:r>
      <w:r w:rsidRPr="007667AC">
        <w:rPr>
          <w:sz w:val="22"/>
        </w:rPr>
        <w:t xml:space="preserve">(pop quizzes, </w:t>
      </w:r>
      <w:r w:rsidR="007667AC" w:rsidRPr="007667AC">
        <w:rPr>
          <w:sz w:val="22"/>
        </w:rPr>
        <w:t>Online work,</w:t>
      </w:r>
      <w:r w:rsidRPr="007667AC">
        <w:rPr>
          <w:sz w:val="22"/>
        </w:rPr>
        <w:t xml:space="preserve"> etc)</w:t>
      </w:r>
      <w:r>
        <w:tab/>
      </w:r>
      <w:r>
        <w:tab/>
        <w:t>B-</w:t>
      </w:r>
      <w:r>
        <w:tab/>
        <w:t>80%</w:t>
      </w:r>
      <w:r>
        <w:tab/>
      </w:r>
      <w:r>
        <w:tab/>
        <w:t>D-</w:t>
      </w:r>
      <w:r>
        <w:tab/>
        <w:t>60%</w:t>
      </w:r>
    </w:p>
    <w:p w:rsidR="00B502F2" w:rsidRDefault="00B502F2" w:rsidP="004D22A3">
      <w:pPr>
        <w:rPr>
          <w:b/>
        </w:rPr>
      </w:pPr>
    </w:p>
    <w:p w:rsidR="0029208A" w:rsidRDefault="0029208A" w:rsidP="004D22A3">
      <w:pPr>
        <w:rPr>
          <w:b/>
          <w:sz w:val="26"/>
          <w:szCs w:val="26"/>
          <w:u w:val="single"/>
        </w:rPr>
      </w:pPr>
    </w:p>
    <w:p w:rsidR="00E32CF9" w:rsidRPr="002F2C58" w:rsidRDefault="004D22A3" w:rsidP="004D22A3">
      <w:pPr>
        <w:rPr>
          <w:sz w:val="26"/>
          <w:szCs w:val="26"/>
        </w:rPr>
      </w:pPr>
      <w:r w:rsidRPr="002F2C58">
        <w:rPr>
          <w:b/>
          <w:sz w:val="26"/>
          <w:szCs w:val="26"/>
          <w:u w:val="single"/>
        </w:rPr>
        <w:t>Study Tips</w:t>
      </w:r>
      <w:r w:rsidRPr="002F2C58">
        <w:rPr>
          <w:b/>
          <w:sz w:val="26"/>
          <w:szCs w:val="26"/>
        </w:rPr>
        <w:t>:</w:t>
      </w:r>
      <w:r w:rsidRPr="002F2C58">
        <w:rPr>
          <w:sz w:val="26"/>
          <w:szCs w:val="26"/>
        </w:rPr>
        <w:t xml:space="preserve"> It is expected that you will fully </w:t>
      </w:r>
      <w:r w:rsidR="00E32CF9" w:rsidRPr="002F2C58">
        <w:rPr>
          <w:sz w:val="26"/>
          <w:szCs w:val="26"/>
        </w:rPr>
        <w:t xml:space="preserve">&amp; actively </w:t>
      </w:r>
      <w:r w:rsidRPr="002F2C58">
        <w:rPr>
          <w:sz w:val="26"/>
          <w:szCs w:val="26"/>
        </w:rPr>
        <w:t xml:space="preserve">participate and display on-task behavior </w:t>
      </w:r>
    </w:p>
    <w:p w:rsidR="00E32CF9" w:rsidRPr="002F2C58" w:rsidRDefault="004D22A3" w:rsidP="004D22A3">
      <w:pPr>
        <w:rPr>
          <w:sz w:val="26"/>
          <w:szCs w:val="26"/>
        </w:rPr>
      </w:pPr>
      <w:proofErr w:type="gramStart"/>
      <w:r w:rsidRPr="002F2C58">
        <w:rPr>
          <w:sz w:val="26"/>
          <w:szCs w:val="26"/>
        </w:rPr>
        <w:t>on</w:t>
      </w:r>
      <w:proofErr w:type="gramEnd"/>
      <w:r w:rsidRPr="002F2C58">
        <w:rPr>
          <w:sz w:val="26"/>
          <w:szCs w:val="26"/>
        </w:rPr>
        <w:t xml:space="preserve"> a daily basis.</w:t>
      </w:r>
      <w:r w:rsidR="000A09BB" w:rsidRPr="002F2C58">
        <w:rPr>
          <w:sz w:val="26"/>
          <w:szCs w:val="26"/>
        </w:rPr>
        <w:t xml:space="preserve"> </w:t>
      </w:r>
      <w:r w:rsidRPr="002F2C58">
        <w:rPr>
          <w:sz w:val="26"/>
          <w:szCs w:val="26"/>
        </w:rPr>
        <w:t xml:space="preserve">Much of the learning, practice, and preparation will take place in the classroom. </w:t>
      </w:r>
    </w:p>
    <w:p w:rsidR="004D22A3" w:rsidRPr="002F2C58" w:rsidRDefault="0029208A" w:rsidP="004D22A3">
      <w:pPr>
        <w:rPr>
          <w:sz w:val="26"/>
          <w:szCs w:val="26"/>
        </w:rPr>
      </w:pPr>
      <w:r>
        <w:rPr>
          <w:b/>
          <w:noProof/>
        </w:rPr>
        <w:pict>
          <v:shape id="_x0000_s1030" type="#_x0000_t75" style="position:absolute;margin-left:391.6pt;margin-top:82.9pt;width:66.15pt;height:27.65pt;rotation:-319517fd;z-index:-251658240" wrapcoords="8006 360 2266 720 -151 2520 -151 7200 2417 11880 3021 11880 9516 21240 9667 21240 10876 21240 11329 21240 17673 18000 17673 17640 21147 16200 21449 15480 20694 11880 21600 8280 21600 7200 9969 360 8006 360">
            <v:imagedata r:id="rId7" o:title="MCj02407850000[1]"/>
          </v:shape>
        </w:pict>
      </w:r>
      <w:r w:rsidR="004D22A3" w:rsidRPr="002F2C58">
        <w:rPr>
          <w:sz w:val="26"/>
          <w:szCs w:val="26"/>
        </w:rPr>
        <w:t>It is also expected that each evening you will review &amp; practice the content from the day’s lesson. Spanish should be studied in a repetitious manner, rather than “cramming” the night before an evaluation. Some evaluations/grading are done during class time. It is best to let the teacher know immediately if… you do not understand what is happening in class, homework is difficult to complete, or if you had many errors on an assignment.</w:t>
      </w:r>
      <w:r w:rsidR="000A09BB" w:rsidRPr="002F2C58">
        <w:rPr>
          <w:sz w:val="26"/>
          <w:szCs w:val="26"/>
        </w:rPr>
        <w:t xml:space="preserve"> </w:t>
      </w:r>
      <w:r w:rsidR="004D22A3" w:rsidRPr="002F2C58">
        <w:rPr>
          <w:sz w:val="26"/>
          <w:szCs w:val="26"/>
        </w:rPr>
        <w:t>Speaking the language with a friend on a regular basis is a wonderful idea. You can form a study group or see your teacher for help.</w:t>
      </w:r>
    </w:p>
    <w:p w:rsidR="004D22A3" w:rsidRPr="002F2C58" w:rsidRDefault="004D22A3" w:rsidP="004D22A3">
      <w:pPr>
        <w:rPr>
          <w:sz w:val="16"/>
        </w:rPr>
      </w:pPr>
    </w:p>
    <w:p w:rsidR="004D22A3" w:rsidRPr="002F2C58" w:rsidRDefault="00E32CF9" w:rsidP="004D22A3">
      <w:pPr>
        <w:rPr>
          <w:b/>
          <w:sz w:val="26"/>
          <w:szCs w:val="26"/>
        </w:rPr>
      </w:pPr>
      <w:r w:rsidRPr="002F2C58">
        <w:rPr>
          <w:b/>
          <w:sz w:val="26"/>
          <w:szCs w:val="26"/>
          <w:u w:val="single"/>
        </w:rPr>
        <w:t xml:space="preserve">Señora Klett’s </w:t>
      </w:r>
      <w:r w:rsidR="004D22A3" w:rsidRPr="002F2C58">
        <w:rPr>
          <w:b/>
          <w:sz w:val="26"/>
          <w:szCs w:val="26"/>
          <w:u w:val="single"/>
        </w:rPr>
        <w:t>Open Hours</w:t>
      </w:r>
      <w:r w:rsidR="004D22A3" w:rsidRPr="002F2C58">
        <w:rPr>
          <w:b/>
          <w:sz w:val="26"/>
          <w:szCs w:val="26"/>
        </w:rPr>
        <w:t>:</w:t>
      </w:r>
      <w:r w:rsidR="004D22A3" w:rsidRPr="002F2C58">
        <w:rPr>
          <w:b/>
          <w:sz w:val="26"/>
          <w:szCs w:val="26"/>
        </w:rPr>
        <w:tab/>
      </w:r>
      <w:r w:rsidR="004D22A3" w:rsidRPr="002F2C58">
        <w:rPr>
          <w:b/>
          <w:sz w:val="26"/>
          <w:szCs w:val="26"/>
        </w:rPr>
        <w:tab/>
      </w:r>
      <w:r w:rsidR="004D22A3" w:rsidRPr="002F2C58">
        <w:rPr>
          <w:sz w:val="26"/>
          <w:szCs w:val="26"/>
        </w:rPr>
        <w:tab/>
      </w:r>
      <w:r w:rsidR="004D22A3" w:rsidRPr="002F2C58">
        <w:rPr>
          <w:sz w:val="26"/>
          <w:szCs w:val="26"/>
        </w:rPr>
        <w:tab/>
      </w:r>
    </w:p>
    <w:p w:rsidR="004D22A3" w:rsidRPr="002F2C58" w:rsidRDefault="004D22A3" w:rsidP="0029208A">
      <w:pPr>
        <w:ind w:left="1440" w:firstLine="720"/>
        <w:rPr>
          <w:sz w:val="26"/>
          <w:szCs w:val="26"/>
        </w:rPr>
      </w:pPr>
      <w:r w:rsidRPr="002F2C58">
        <w:rPr>
          <w:sz w:val="26"/>
          <w:szCs w:val="26"/>
        </w:rPr>
        <w:t>Before</w:t>
      </w:r>
      <w:r w:rsidR="0029208A">
        <w:rPr>
          <w:sz w:val="26"/>
          <w:szCs w:val="26"/>
        </w:rPr>
        <w:t xml:space="preserve"> &amp;</w:t>
      </w:r>
      <w:r w:rsidRPr="002F2C58">
        <w:rPr>
          <w:sz w:val="26"/>
          <w:szCs w:val="26"/>
        </w:rPr>
        <w:t xml:space="preserve"> </w:t>
      </w:r>
      <w:r w:rsidR="0029208A" w:rsidRPr="002F2C58">
        <w:rPr>
          <w:sz w:val="26"/>
          <w:szCs w:val="26"/>
        </w:rPr>
        <w:t xml:space="preserve">After </w:t>
      </w:r>
      <w:r w:rsidR="0029208A">
        <w:rPr>
          <w:sz w:val="26"/>
          <w:szCs w:val="26"/>
        </w:rPr>
        <w:t xml:space="preserve">School and during </w:t>
      </w:r>
      <w:r w:rsidRPr="002F2C58">
        <w:rPr>
          <w:sz w:val="26"/>
          <w:szCs w:val="26"/>
        </w:rPr>
        <w:t xml:space="preserve">Period </w:t>
      </w:r>
      <w:r w:rsidR="00001AE0">
        <w:rPr>
          <w:sz w:val="26"/>
          <w:szCs w:val="26"/>
        </w:rPr>
        <w:t>1</w:t>
      </w:r>
      <w:r w:rsidRPr="002F2C58">
        <w:rPr>
          <w:sz w:val="26"/>
          <w:szCs w:val="26"/>
        </w:rPr>
        <w:tab/>
      </w:r>
      <w:r w:rsidRPr="002F2C58">
        <w:rPr>
          <w:sz w:val="26"/>
          <w:szCs w:val="26"/>
        </w:rPr>
        <w:tab/>
      </w:r>
    </w:p>
    <w:p w:rsidR="00FC3A79" w:rsidRPr="002F2C58" w:rsidRDefault="004D22A3" w:rsidP="002F2C58">
      <w:pPr>
        <w:ind w:left="1440" w:firstLine="720"/>
        <w:rPr>
          <w:sz w:val="22"/>
        </w:rPr>
      </w:pPr>
      <w:r>
        <w:tab/>
      </w:r>
    </w:p>
    <w:p w:rsidR="004D22A3" w:rsidRPr="00B502F2" w:rsidRDefault="004D22A3" w:rsidP="004D22A3">
      <w:pPr>
        <w:jc w:val="center"/>
        <w:rPr>
          <w:b/>
        </w:rPr>
      </w:pPr>
      <w:r w:rsidRPr="00B502F2">
        <w:rPr>
          <w:b/>
        </w:rPr>
        <w:t>Please provide the following information:</w:t>
      </w:r>
    </w:p>
    <w:p w:rsidR="004D22A3" w:rsidRDefault="00934121" w:rsidP="004D22A3">
      <w:pPr>
        <w:ind w:left="150"/>
        <w:rPr>
          <w:rFonts w:ascii="Comic Sans MS" w:hAnsi="Comic Sans MS"/>
          <w:noProof/>
        </w:rPr>
      </w:pPr>
      <w:r w:rsidRPr="00934121">
        <w:rPr>
          <w:rFonts w:ascii="Arial" w:hAnsi="Arial"/>
          <w:b/>
          <w:noProof/>
        </w:rPr>
        <w:pict>
          <v:shapetype id="_x0000_t202" coordsize="21600,21600" o:spt="202" path="m,l,21600r21600,l21600,xe">
            <v:stroke joinstyle="miter"/>
            <v:path gradientshapeok="t" o:connecttype="rect"/>
          </v:shapetype>
          <v:shape id="_x0000_s1027" type="#_x0000_t202" style="position:absolute;left:0;text-align:left;margin-left:27.85pt;margin-top:5.15pt;width:479pt;height:198.2pt;z-index:251655168" strokeweight="3pt">
            <v:stroke linestyle="thinThin"/>
            <v:textbox>
              <w:txbxContent>
                <w:p w:rsidR="004D22A3" w:rsidRPr="003C7C90" w:rsidRDefault="004D22A3" w:rsidP="004D22A3">
                  <w:pPr>
                    <w:rPr>
                      <w:rFonts w:ascii="Arial Narrow" w:hAnsi="Arial Narrow"/>
                      <w:smallCaps/>
                      <w:sz w:val="16"/>
                      <w:szCs w:val="16"/>
                    </w:rPr>
                  </w:pPr>
                </w:p>
                <w:p w:rsidR="004D22A3" w:rsidRPr="00FC3A79" w:rsidRDefault="004D22A3" w:rsidP="004D22A3">
                  <w:pPr>
                    <w:rPr>
                      <w:rFonts w:ascii="Arial Narrow" w:hAnsi="Arial Narrow"/>
                      <w:smallCaps/>
                    </w:rPr>
                  </w:pPr>
                  <w:r w:rsidRPr="0007318C">
                    <w:rPr>
                      <w:rFonts w:ascii="Arial Narrow" w:hAnsi="Arial Narrow"/>
                      <w:b/>
                      <w:smallCaps/>
                    </w:rPr>
                    <w:t>Student’s Name</w:t>
                  </w:r>
                  <w:r w:rsidRPr="00FC3A79">
                    <w:rPr>
                      <w:rFonts w:ascii="Arial Narrow" w:hAnsi="Arial Narrow"/>
                      <w:smallCaps/>
                    </w:rPr>
                    <w:t>:</w:t>
                  </w:r>
                  <w:r w:rsidR="007667AC">
                    <w:rPr>
                      <w:rFonts w:ascii="Arial Narrow" w:hAnsi="Arial Narrow"/>
                      <w:smallCaps/>
                    </w:rPr>
                    <w:t xml:space="preserve"> </w:t>
                  </w:r>
                  <w:r w:rsidRPr="00FC3A79">
                    <w:rPr>
                      <w:rFonts w:ascii="Arial Narrow" w:hAnsi="Arial Narrow"/>
                      <w:smallCaps/>
                    </w:rPr>
                    <w:t>_________________________</w:t>
                  </w:r>
                  <w:r w:rsidR="00FC3A79">
                    <w:rPr>
                      <w:rFonts w:ascii="Arial Narrow" w:hAnsi="Arial Narrow"/>
                      <w:smallCaps/>
                    </w:rPr>
                    <w:t>_________________________</w:t>
                  </w:r>
                  <w:r w:rsidRPr="00FC3A79">
                    <w:rPr>
                      <w:rFonts w:ascii="Arial Narrow" w:hAnsi="Arial Narrow"/>
                      <w:smallCaps/>
                    </w:rPr>
                    <w:t>____________</w:t>
                  </w:r>
                </w:p>
                <w:p w:rsidR="004D22A3" w:rsidRPr="00FC3A79" w:rsidRDefault="004D22A3" w:rsidP="004D22A3">
                  <w:pPr>
                    <w:rPr>
                      <w:rFonts w:ascii="Arial Narrow" w:hAnsi="Arial Narrow"/>
                      <w:smallCaps/>
                    </w:rPr>
                  </w:pPr>
                  <w:r w:rsidRPr="00FC3A79">
                    <w:rPr>
                      <w:rFonts w:ascii="Arial Narrow" w:hAnsi="Arial Narrow"/>
                      <w:smallCaps/>
                    </w:rPr>
                    <w:t xml:space="preserve">                                           (ple</w:t>
                  </w:r>
                  <w:r w:rsidR="00E32CF9">
                    <w:rPr>
                      <w:rFonts w:ascii="Arial Narrow" w:hAnsi="Arial Narrow"/>
                      <w:smallCaps/>
                    </w:rPr>
                    <w:t>a</w:t>
                  </w:r>
                  <w:r w:rsidRPr="00FC3A79">
                    <w:rPr>
                      <w:rFonts w:ascii="Arial Narrow" w:hAnsi="Arial Narrow"/>
                      <w:smallCaps/>
                    </w:rPr>
                    <w:t>se print clearly)</w:t>
                  </w:r>
                </w:p>
                <w:p w:rsidR="004D22A3" w:rsidRPr="00FC3A79" w:rsidRDefault="004D22A3" w:rsidP="004D22A3">
                  <w:pPr>
                    <w:rPr>
                      <w:rFonts w:ascii="Arial Narrow" w:hAnsi="Arial Narrow"/>
                      <w:smallCaps/>
                    </w:rPr>
                  </w:pPr>
                </w:p>
                <w:p w:rsidR="004D22A3" w:rsidRPr="00FC3A79" w:rsidRDefault="004D22A3" w:rsidP="004D22A3">
                  <w:pPr>
                    <w:rPr>
                      <w:rFonts w:ascii="Arial Narrow" w:hAnsi="Arial Narrow"/>
                      <w:smallCaps/>
                    </w:rPr>
                  </w:pPr>
                  <w:r w:rsidRPr="00FC3A79">
                    <w:rPr>
                      <w:rFonts w:ascii="Arial Narrow" w:hAnsi="Arial Narrow"/>
                      <w:smallCaps/>
                    </w:rPr>
                    <w:t>Parent/Guardian’s Name: ________________</w:t>
                  </w:r>
                  <w:r w:rsidR="00FC3A79">
                    <w:rPr>
                      <w:rFonts w:ascii="Arial Narrow" w:hAnsi="Arial Narrow"/>
                      <w:smallCaps/>
                    </w:rPr>
                    <w:t>__________________________</w:t>
                  </w:r>
                  <w:r w:rsidRPr="00FC3A79">
                    <w:rPr>
                      <w:rFonts w:ascii="Arial Narrow" w:hAnsi="Arial Narrow"/>
                      <w:smallCaps/>
                    </w:rPr>
                    <w:t>_____________</w:t>
                  </w:r>
                </w:p>
                <w:p w:rsidR="004D22A3" w:rsidRPr="00FC3A79" w:rsidRDefault="004D22A3" w:rsidP="004D22A3">
                  <w:pPr>
                    <w:rPr>
                      <w:rFonts w:ascii="Arial Narrow" w:hAnsi="Arial Narrow"/>
                      <w:smallCaps/>
                    </w:rPr>
                  </w:pPr>
                  <w:r w:rsidRPr="00FC3A79">
                    <w:rPr>
                      <w:rFonts w:ascii="Arial Narrow" w:hAnsi="Arial Narrow"/>
                      <w:smallCaps/>
                    </w:rPr>
                    <w:t xml:space="preserve">                                                                   (ple</w:t>
                  </w:r>
                  <w:r w:rsidR="00E32CF9">
                    <w:rPr>
                      <w:rFonts w:ascii="Arial Narrow" w:hAnsi="Arial Narrow"/>
                      <w:smallCaps/>
                    </w:rPr>
                    <w:t>a</w:t>
                  </w:r>
                  <w:r w:rsidRPr="00FC3A79">
                    <w:rPr>
                      <w:rFonts w:ascii="Arial Narrow" w:hAnsi="Arial Narrow"/>
                      <w:smallCaps/>
                    </w:rPr>
                    <w:t>se print clearly)</w:t>
                  </w:r>
                </w:p>
                <w:p w:rsidR="004D22A3" w:rsidRPr="00FC3A79" w:rsidRDefault="004D22A3" w:rsidP="004D22A3">
                  <w:pPr>
                    <w:rPr>
                      <w:rFonts w:ascii="Arial Narrow" w:hAnsi="Arial Narrow"/>
                      <w:smallCaps/>
                    </w:rPr>
                  </w:pPr>
                </w:p>
                <w:p w:rsidR="004D22A3" w:rsidRPr="00FC3A79" w:rsidRDefault="004D22A3" w:rsidP="004D22A3">
                  <w:pPr>
                    <w:rPr>
                      <w:rFonts w:ascii="Arial Narrow" w:hAnsi="Arial Narrow"/>
                      <w:smallCaps/>
                    </w:rPr>
                  </w:pPr>
                  <w:r w:rsidRPr="00FC3A79">
                    <w:rPr>
                      <w:rFonts w:ascii="Arial Narrow" w:hAnsi="Arial Narrow"/>
                      <w:smallCaps/>
                    </w:rPr>
                    <w:t>Parent/Guardian E-mail:  ________________________</w:t>
                  </w:r>
                  <w:r w:rsidR="00FC3A79">
                    <w:rPr>
                      <w:rFonts w:ascii="Arial Narrow" w:hAnsi="Arial Narrow"/>
                      <w:smallCaps/>
                    </w:rPr>
                    <w:t>_______________________</w:t>
                  </w:r>
                  <w:r w:rsidRPr="00FC3A79">
                    <w:rPr>
                      <w:rFonts w:ascii="Arial Narrow" w:hAnsi="Arial Narrow"/>
                      <w:smallCaps/>
                    </w:rPr>
                    <w:t>_________</w:t>
                  </w:r>
                </w:p>
                <w:p w:rsidR="004D22A3" w:rsidRPr="00FC3A79" w:rsidRDefault="004D22A3" w:rsidP="004D22A3">
                  <w:pPr>
                    <w:rPr>
                      <w:rFonts w:ascii="Arial Narrow" w:hAnsi="Arial Narrow"/>
                      <w:smallCaps/>
                    </w:rPr>
                  </w:pPr>
                  <w:r w:rsidRPr="00FC3A79">
                    <w:rPr>
                      <w:rFonts w:ascii="Arial Narrow" w:hAnsi="Arial Narrow"/>
                      <w:smallCaps/>
                    </w:rPr>
                    <w:t xml:space="preserve">                                                                 (ple</w:t>
                  </w:r>
                  <w:r w:rsidR="00E32CF9">
                    <w:rPr>
                      <w:rFonts w:ascii="Arial Narrow" w:hAnsi="Arial Narrow"/>
                      <w:smallCaps/>
                    </w:rPr>
                    <w:t>a</w:t>
                  </w:r>
                  <w:r w:rsidRPr="00FC3A79">
                    <w:rPr>
                      <w:rFonts w:ascii="Arial Narrow" w:hAnsi="Arial Narrow"/>
                      <w:smallCaps/>
                    </w:rPr>
                    <w:t>se print clearly)</w:t>
                  </w:r>
                </w:p>
                <w:p w:rsidR="004D22A3" w:rsidRPr="00FC3A79" w:rsidRDefault="004D22A3" w:rsidP="004D22A3">
                  <w:pPr>
                    <w:rPr>
                      <w:rFonts w:ascii="Arial Narrow" w:hAnsi="Arial Narrow"/>
                      <w:smallCaps/>
                    </w:rPr>
                  </w:pPr>
                </w:p>
                <w:p w:rsidR="00FC3A79" w:rsidRDefault="004D22A3" w:rsidP="000A09BB">
                  <w:pPr>
                    <w:spacing w:line="360" w:lineRule="auto"/>
                    <w:rPr>
                      <w:rFonts w:ascii="Arial Narrow" w:hAnsi="Arial Narrow"/>
                      <w:smallCaps/>
                    </w:rPr>
                  </w:pPr>
                  <w:r w:rsidRPr="00FC3A79">
                    <w:rPr>
                      <w:rFonts w:ascii="Arial Narrow" w:hAnsi="Arial Narrow"/>
                      <w:smallCaps/>
                    </w:rPr>
                    <w:t xml:space="preserve">Parent/Guardian Phone: </w:t>
                  </w:r>
                  <w:r w:rsidR="00FC3A79">
                    <w:rPr>
                      <w:rFonts w:ascii="Arial Narrow" w:hAnsi="Arial Narrow"/>
                      <w:smallCaps/>
                    </w:rPr>
                    <w:tab/>
                    <w:t>Home:</w:t>
                  </w:r>
                  <w:r w:rsidR="00FC3A79">
                    <w:rPr>
                      <w:rFonts w:ascii="Arial Narrow" w:hAnsi="Arial Narrow"/>
                      <w:smallCaps/>
                    </w:rPr>
                    <w:tab/>
                    <w:t>____________________________</w:t>
                  </w:r>
                </w:p>
                <w:p w:rsidR="00FC3A79" w:rsidRDefault="00FC3A79" w:rsidP="000A09BB">
                  <w:pPr>
                    <w:spacing w:line="360" w:lineRule="auto"/>
                    <w:ind w:left="2160" w:firstLine="720"/>
                    <w:rPr>
                      <w:rFonts w:ascii="Arial Narrow" w:hAnsi="Arial Narrow"/>
                      <w:smallCaps/>
                    </w:rPr>
                  </w:pPr>
                  <w:r>
                    <w:rPr>
                      <w:rFonts w:ascii="Arial Narrow" w:hAnsi="Arial Narrow"/>
                      <w:smallCaps/>
                    </w:rPr>
                    <w:t>Work:</w:t>
                  </w:r>
                  <w:r>
                    <w:rPr>
                      <w:rFonts w:ascii="Arial Narrow" w:hAnsi="Arial Narrow"/>
                      <w:smallCaps/>
                    </w:rPr>
                    <w:tab/>
                    <w:t>_______________________</w:t>
                  </w:r>
                  <w:r w:rsidR="00E32CF9">
                    <w:rPr>
                      <w:rFonts w:ascii="Arial Narrow" w:hAnsi="Arial Narrow"/>
                      <w:smallCaps/>
                    </w:rPr>
                    <w:t>ext:</w:t>
                  </w:r>
                  <w:r>
                    <w:rPr>
                      <w:rFonts w:ascii="Arial Narrow" w:hAnsi="Arial Narrow"/>
                      <w:smallCaps/>
                    </w:rPr>
                    <w:t>___</w:t>
                  </w:r>
                  <w:r w:rsidR="00E32CF9">
                    <w:rPr>
                      <w:rFonts w:ascii="Arial Narrow" w:hAnsi="Arial Narrow"/>
                      <w:smallCaps/>
                    </w:rPr>
                    <w:t>______</w:t>
                  </w:r>
                  <w:r>
                    <w:rPr>
                      <w:rFonts w:ascii="Arial Narrow" w:hAnsi="Arial Narrow"/>
                      <w:smallCaps/>
                    </w:rPr>
                    <w:t>__</w:t>
                  </w:r>
                </w:p>
                <w:p w:rsidR="004D22A3" w:rsidRPr="00FC3A79" w:rsidRDefault="00FC3A79" w:rsidP="000A09BB">
                  <w:pPr>
                    <w:spacing w:line="360" w:lineRule="auto"/>
                    <w:ind w:left="2160" w:firstLine="720"/>
                    <w:rPr>
                      <w:rFonts w:ascii="Arial Narrow" w:hAnsi="Arial Narrow"/>
                      <w:smallCaps/>
                    </w:rPr>
                  </w:pPr>
                  <w:r>
                    <w:rPr>
                      <w:rFonts w:ascii="Arial Narrow" w:hAnsi="Arial Narrow"/>
                      <w:smallCaps/>
                    </w:rPr>
                    <w:t>Cell:</w:t>
                  </w:r>
                  <w:r>
                    <w:rPr>
                      <w:rFonts w:ascii="Arial Narrow" w:hAnsi="Arial Narrow"/>
                      <w:smallCaps/>
                    </w:rPr>
                    <w:tab/>
                    <w:t>____________________________</w:t>
                  </w:r>
                </w:p>
                <w:p w:rsidR="00FC3A79" w:rsidRPr="00FC3A79" w:rsidRDefault="00FC3A79" w:rsidP="00FC3A79">
                  <w:pPr>
                    <w:rPr>
                      <w:rFonts w:ascii="Arial Narrow" w:hAnsi="Arial Narrow"/>
                    </w:rPr>
                  </w:pPr>
                  <w:r>
                    <w:tab/>
                  </w:r>
                  <w:r>
                    <w:tab/>
                  </w:r>
                  <w:r>
                    <w:tab/>
                  </w:r>
                  <w:r w:rsidRPr="00FC3A79">
                    <w:rPr>
                      <w:rFonts w:ascii="Arial Narrow" w:hAnsi="Arial Narrow"/>
                    </w:rPr>
                    <w:t xml:space="preserve">   </w:t>
                  </w:r>
                </w:p>
                <w:p w:rsidR="00FC3A79" w:rsidRPr="00FC3A79" w:rsidRDefault="00FC3A79" w:rsidP="00FC3A79">
                  <w:pPr>
                    <w:ind w:left="2160"/>
                    <w:rPr>
                      <w:rFonts w:ascii="Arial Narrow" w:hAnsi="Arial Narrow"/>
                    </w:rPr>
                  </w:pPr>
                </w:p>
              </w:txbxContent>
            </v:textbox>
          </v:shape>
        </w:pict>
      </w:r>
    </w:p>
    <w:p w:rsidR="004D22A3" w:rsidRDefault="004D22A3" w:rsidP="004D22A3">
      <w:pPr>
        <w:ind w:left="150"/>
        <w:rPr>
          <w:rFonts w:ascii="Comic Sans MS" w:hAnsi="Comic Sans MS"/>
          <w:noProof/>
        </w:rPr>
      </w:pPr>
    </w:p>
    <w:p w:rsidR="004D22A3" w:rsidRDefault="004D22A3" w:rsidP="004D22A3">
      <w:pPr>
        <w:ind w:left="150"/>
        <w:rPr>
          <w:rFonts w:ascii="Comic Sans MS" w:hAnsi="Comic Sans MS"/>
          <w:noProof/>
        </w:rPr>
      </w:pPr>
    </w:p>
    <w:p w:rsidR="004D22A3" w:rsidRDefault="004D22A3" w:rsidP="004D22A3">
      <w:pPr>
        <w:ind w:left="150"/>
        <w:rPr>
          <w:rFonts w:ascii="Comic Sans MS" w:hAnsi="Comic Sans MS"/>
          <w:noProof/>
        </w:rPr>
      </w:pPr>
    </w:p>
    <w:p w:rsidR="004D22A3" w:rsidRDefault="004D22A3" w:rsidP="004D22A3">
      <w:pPr>
        <w:ind w:left="150"/>
        <w:rPr>
          <w:rFonts w:ascii="Comic Sans MS" w:hAnsi="Comic Sans MS"/>
          <w:noProof/>
        </w:rPr>
      </w:pPr>
    </w:p>
    <w:p w:rsidR="004D22A3" w:rsidRDefault="004D22A3" w:rsidP="004D22A3">
      <w:pPr>
        <w:ind w:left="150"/>
        <w:rPr>
          <w:rFonts w:ascii="Comic Sans MS" w:hAnsi="Comic Sans MS"/>
          <w:noProof/>
        </w:rPr>
      </w:pPr>
    </w:p>
    <w:p w:rsidR="004D22A3" w:rsidRDefault="004D22A3" w:rsidP="004D22A3">
      <w:pPr>
        <w:ind w:left="150"/>
        <w:rPr>
          <w:rFonts w:ascii="Comic Sans MS" w:hAnsi="Comic Sans MS"/>
          <w:noProof/>
        </w:rPr>
      </w:pPr>
    </w:p>
    <w:p w:rsidR="004D22A3" w:rsidRDefault="004D22A3" w:rsidP="004D22A3">
      <w:pPr>
        <w:ind w:left="150"/>
        <w:rPr>
          <w:rFonts w:ascii="Comic Sans MS" w:hAnsi="Comic Sans MS"/>
          <w:noProof/>
        </w:rPr>
      </w:pPr>
    </w:p>
    <w:p w:rsidR="004D22A3" w:rsidRDefault="004D22A3" w:rsidP="004D22A3">
      <w:pPr>
        <w:ind w:left="150"/>
        <w:rPr>
          <w:rFonts w:ascii="Comic Sans MS" w:hAnsi="Comic Sans MS"/>
          <w:noProof/>
        </w:rPr>
      </w:pPr>
    </w:p>
    <w:p w:rsidR="004D22A3" w:rsidRDefault="004D22A3" w:rsidP="004D22A3">
      <w:pPr>
        <w:ind w:left="150"/>
        <w:rPr>
          <w:rFonts w:ascii="Comic Sans MS" w:hAnsi="Comic Sans MS"/>
          <w:noProof/>
        </w:rPr>
      </w:pPr>
    </w:p>
    <w:p w:rsidR="00FC3A79" w:rsidRDefault="00FC3A79" w:rsidP="004D22A3">
      <w:pPr>
        <w:rPr>
          <w:noProof/>
        </w:rPr>
      </w:pPr>
    </w:p>
    <w:p w:rsidR="00FC3A79" w:rsidRDefault="00FC3A79" w:rsidP="004D22A3">
      <w:pPr>
        <w:rPr>
          <w:noProof/>
        </w:rPr>
      </w:pPr>
    </w:p>
    <w:p w:rsidR="00FC3A79" w:rsidRDefault="00FC3A79" w:rsidP="004D22A3">
      <w:pPr>
        <w:rPr>
          <w:noProof/>
        </w:rPr>
      </w:pPr>
    </w:p>
    <w:p w:rsidR="00FC3A79" w:rsidRDefault="00FC3A79" w:rsidP="004D22A3">
      <w:pPr>
        <w:rPr>
          <w:noProof/>
        </w:rPr>
      </w:pPr>
    </w:p>
    <w:p w:rsidR="00B502F2" w:rsidRDefault="004D22A3" w:rsidP="004D22A3">
      <w:pPr>
        <w:rPr>
          <w:noProof/>
        </w:rPr>
      </w:pPr>
      <w:r w:rsidRPr="00FC3A79">
        <w:rPr>
          <w:noProof/>
        </w:rPr>
        <w:t xml:space="preserve">Signing this contract signifies that I </w:t>
      </w:r>
      <w:r w:rsidR="00B502F2">
        <w:rPr>
          <w:noProof/>
        </w:rPr>
        <w:t xml:space="preserve">know about, </w:t>
      </w:r>
      <w:r w:rsidRPr="00FC3A79">
        <w:rPr>
          <w:noProof/>
        </w:rPr>
        <w:t>will follow</w:t>
      </w:r>
      <w:r w:rsidR="00B502F2">
        <w:rPr>
          <w:noProof/>
        </w:rPr>
        <w:t>,</w:t>
      </w:r>
      <w:r w:rsidRPr="00FC3A79">
        <w:rPr>
          <w:noProof/>
        </w:rPr>
        <w:t xml:space="preserve"> </w:t>
      </w:r>
      <w:r w:rsidR="00B502F2">
        <w:rPr>
          <w:noProof/>
        </w:rPr>
        <w:t>and</w:t>
      </w:r>
      <w:r w:rsidRPr="00FC3A79">
        <w:rPr>
          <w:noProof/>
        </w:rPr>
        <w:t xml:space="preserve"> be held accountable for </w:t>
      </w:r>
    </w:p>
    <w:p w:rsidR="004D22A3" w:rsidRPr="00FC3A79" w:rsidRDefault="004D22A3" w:rsidP="004D22A3">
      <w:pPr>
        <w:rPr>
          <w:noProof/>
        </w:rPr>
      </w:pPr>
      <w:r w:rsidRPr="00FC3A79">
        <w:rPr>
          <w:noProof/>
        </w:rPr>
        <w:t xml:space="preserve">our classroom expectations as outlined </w:t>
      </w:r>
      <w:r w:rsidR="00B502F2">
        <w:rPr>
          <w:noProof/>
        </w:rPr>
        <w:t>i</w:t>
      </w:r>
      <w:r w:rsidRPr="00FC3A79">
        <w:rPr>
          <w:noProof/>
        </w:rPr>
        <w:t>n this document.</w:t>
      </w:r>
    </w:p>
    <w:p w:rsidR="00FC3A79" w:rsidRDefault="00FC3A79" w:rsidP="004D22A3">
      <w:pPr>
        <w:rPr>
          <w:noProof/>
          <w:sz w:val="16"/>
          <w:szCs w:val="16"/>
        </w:rPr>
      </w:pPr>
    </w:p>
    <w:p w:rsidR="00FC3A79" w:rsidRDefault="00FC3A79" w:rsidP="004D22A3">
      <w:pPr>
        <w:rPr>
          <w:noProof/>
          <w:sz w:val="16"/>
          <w:szCs w:val="16"/>
        </w:rPr>
      </w:pPr>
    </w:p>
    <w:p w:rsidR="00FC3A79" w:rsidRPr="00FC3A79" w:rsidRDefault="00FC3A79" w:rsidP="004D22A3">
      <w:pPr>
        <w:rPr>
          <w:noProof/>
          <w:sz w:val="16"/>
          <w:szCs w:val="16"/>
        </w:rPr>
      </w:pPr>
    </w:p>
    <w:p w:rsidR="004D22A3" w:rsidRPr="00FC3A79" w:rsidRDefault="004D22A3" w:rsidP="004D22A3">
      <w:pPr>
        <w:rPr>
          <w:sz w:val="20"/>
          <w:szCs w:val="20"/>
        </w:rPr>
      </w:pPr>
      <w:r w:rsidRPr="00FC3A79">
        <w:rPr>
          <w:sz w:val="20"/>
          <w:szCs w:val="20"/>
        </w:rPr>
        <w:t>_________________________________         ___________________________________       _______________</w:t>
      </w:r>
    </w:p>
    <w:p w:rsidR="004D22A3" w:rsidRPr="002F2C58" w:rsidRDefault="002F2C58" w:rsidP="004D22A3">
      <w:pPr>
        <w:rPr>
          <w:sz w:val="22"/>
          <w:szCs w:val="18"/>
        </w:rPr>
      </w:pPr>
      <w:r>
        <w:rPr>
          <w:sz w:val="22"/>
          <w:szCs w:val="18"/>
        </w:rPr>
        <w:t xml:space="preserve">Student Signature     </w:t>
      </w:r>
      <w:r>
        <w:rPr>
          <w:sz w:val="22"/>
          <w:szCs w:val="18"/>
        </w:rPr>
        <w:tab/>
      </w:r>
      <w:r>
        <w:rPr>
          <w:sz w:val="22"/>
          <w:szCs w:val="18"/>
        </w:rPr>
        <w:tab/>
      </w:r>
      <w:r>
        <w:rPr>
          <w:sz w:val="22"/>
          <w:szCs w:val="18"/>
        </w:rPr>
        <w:tab/>
        <w:t xml:space="preserve"> </w:t>
      </w:r>
      <w:r w:rsidR="004D22A3" w:rsidRPr="002F2C58">
        <w:rPr>
          <w:sz w:val="22"/>
          <w:szCs w:val="18"/>
        </w:rPr>
        <w:t xml:space="preserve"> Parent/Gu</w:t>
      </w:r>
      <w:r>
        <w:rPr>
          <w:sz w:val="22"/>
          <w:szCs w:val="18"/>
        </w:rPr>
        <w:t>ardian Signature</w:t>
      </w:r>
      <w:r>
        <w:rPr>
          <w:sz w:val="22"/>
          <w:szCs w:val="18"/>
        </w:rPr>
        <w:tab/>
      </w:r>
      <w:r>
        <w:rPr>
          <w:sz w:val="22"/>
          <w:szCs w:val="18"/>
        </w:rPr>
        <w:tab/>
        <w:t xml:space="preserve">      </w:t>
      </w:r>
      <w:r w:rsidR="004D22A3" w:rsidRPr="002F2C58">
        <w:rPr>
          <w:sz w:val="22"/>
          <w:szCs w:val="18"/>
        </w:rPr>
        <w:t xml:space="preserve"> Date</w:t>
      </w:r>
    </w:p>
    <w:p w:rsidR="004D22A3" w:rsidRPr="00FC3A79" w:rsidRDefault="004D22A3" w:rsidP="004D22A3">
      <w:pPr>
        <w:rPr>
          <w:sz w:val="16"/>
          <w:szCs w:val="16"/>
        </w:rPr>
      </w:pPr>
    </w:p>
    <w:p w:rsidR="004D22A3" w:rsidRPr="00FC3A79" w:rsidRDefault="004D22A3" w:rsidP="004D22A3">
      <w:pPr>
        <w:rPr>
          <w:sz w:val="16"/>
          <w:szCs w:val="16"/>
        </w:rPr>
      </w:pPr>
    </w:p>
    <w:p w:rsidR="00FC3A79" w:rsidRPr="002F2C58" w:rsidRDefault="00FC3A79" w:rsidP="00FC3A79">
      <w:pPr>
        <w:rPr>
          <w:sz w:val="20"/>
        </w:rPr>
      </w:pPr>
    </w:p>
    <w:p w:rsidR="004D22A3" w:rsidRPr="00FC3A79" w:rsidRDefault="004D22A3" w:rsidP="00B502F2">
      <w:r w:rsidRPr="00FC3A79">
        <w:t>Thank you for your time and consideration,</w:t>
      </w:r>
    </w:p>
    <w:p w:rsidR="004D22A3" w:rsidRDefault="00934121" w:rsidP="004D22A3">
      <w:pPr>
        <w:jc w:val="center"/>
      </w:pPr>
      <w:r>
        <w:rPr>
          <w:noProof/>
        </w:rPr>
        <w:pict>
          <v:shape id="_x0000_s1032" type="#_x0000_t75" style="position:absolute;left:0;text-align:left;margin-left:381.6pt;margin-top:2.35pt;width:102pt;height:81.6pt;z-index:-251656192">
            <v:imagedata r:id="rId8" o:title="Tech-Logo" grayscale="t"/>
          </v:shape>
        </w:pict>
      </w:r>
      <w:r>
        <w:rPr>
          <w:noProof/>
        </w:rPr>
        <w:pict>
          <v:shape id="_x0000_s1031" type="#_x0000_t75" style="position:absolute;left:0;text-align:left;margin-left:40.35pt;margin-top:11.1pt;width:96pt;height:68.25pt;z-index:-251657216">
            <v:imagedata r:id="rId9" o:title="scsu logo" grayscale="t"/>
          </v:shape>
        </w:pict>
      </w:r>
    </w:p>
    <w:p w:rsidR="004D22A3" w:rsidRDefault="00E32CF9" w:rsidP="004D22A3">
      <w:pPr>
        <w:jc w:val="center"/>
      </w:pPr>
      <w:r>
        <w:softHyphen/>
      </w:r>
      <w:r>
        <w:softHyphen/>
      </w:r>
      <w:r>
        <w:softHyphen/>
      </w:r>
      <w:r>
        <w:softHyphen/>
      </w:r>
      <w:r>
        <w:softHyphen/>
      </w:r>
      <w:r>
        <w:softHyphen/>
      </w:r>
      <w:r>
        <w:softHyphen/>
      </w:r>
      <w:r>
        <w:softHyphen/>
      </w:r>
      <w:r>
        <w:softHyphen/>
      </w:r>
      <w:r>
        <w:softHyphen/>
      </w:r>
      <w:r>
        <w:softHyphen/>
      </w:r>
      <w:r>
        <w:softHyphen/>
      </w:r>
      <w:r>
        <w:tab/>
      </w:r>
      <w:r>
        <w:tab/>
      </w:r>
      <w:r w:rsidR="004D22A3">
        <w:t>____________________________________</w:t>
      </w:r>
      <w:r w:rsidR="004D22A3">
        <w:tab/>
      </w:r>
      <w:r w:rsidR="004D22A3">
        <w:tab/>
      </w:r>
    </w:p>
    <w:p w:rsidR="004D22A3" w:rsidRDefault="004D22A3" w:rsidP="00E32CF9">
      <w:pPr>
        <w:jc w:val="center"/>
      </w:pPr>
      <w:r>
        <w:t>Leanne Klett</w:t>
      </w:r>
    </w:p>
    <w:p w:rsidR="004D22A3" w:rsidRDefault="004D22A3" w:rsidP="00E32CF9">
      <w:pPr>
        <w:jc w:val="center"/>
      </w:pPr>
      <w:r>
        <w:t>252-2231 ext. 3257</w:t>
      </w:r>
    </w:p>
    <w:p w:rsidR="006E218D" w:rsidRPr="0029208A" w:rsidRDefault="00934121" w:rsidP="0029208A">
      <w:pPr>
        <w:jc w:val="center"/>
      </w:pPr>
      <w:hyperlink r:id="rId10" w:history="1">
        <w:r w:rsidR="004D22A3" w:rsidRPr="009C1A35">
          <w:rPr>
            <w:rStyle w:val="Hyperlink"/>
          </w:rPr>
          <w:t>leanne.klett-meinke@isd742.org</w:t>
        </w:r>
      </w:hyperlink>
    </w:p>
    <w:sectPr w:rsidR="006E218D" w:rsidRPr="0029208A" w:rsidSect="002920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03F35"/>
    <w:multiLevelType w:val="hybridMultilevel"/>
    <w:tmpl w:val="047C4E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22A3"/>
    <w:rsid w:val="00001AE0"/>
    <w:rsid w:val="0007318C"/>
    <w:rsid w:val="000A09BB"/>
    <w:rsid w:val="00134C01"/>
    <w:rsid w:val="0029208A"/>
    <w:rsid w:val="002B668E"/>
    <w:rsid w:val="002F2C58"/>
    <w:rsid w:val="004D22A3"/>
    <w:rsid w:val="00595BEB"/>
    <w:rsid w:val="00654D9B"/>
    <w:rsid w:val="006E218D"/>
    <w:rsid w:val="007667AC"/>
    <w:rsid w:val="007C11DF"/>
    <w:rsid w:val="00934121"/>
    <w:rsid w:val="00B502F2"/>
    <w:rsid w:val="00B504FE"/>
    <w:rsid w:val="00C16F19"/>
    <w:rsid w:val="00C973AA"/>
    <w:rsid w:val="00CB55AF"/>
    <w:rsid w:val="00D40F8D"/>
    <w:rsid w:val="00E32CF9"/>
    <w:rsid w:val="00FC3A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5">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22A3"/>
    <w:rPr>
      <w:color w:val="0000FF"/>
      <w:u w:val="single"/>
    </w:rPr>
  </w:style>
  <w:style w:type="character" w:styleId="Emphasis">
    <w:name w:val="Emphasis"/>
    <w:basedOn w:val="DefaultParagraphFont"/>
    <w:uiPriority w:val="20"/>
    <w:qFormat/>
    <w:rsid w:val="0029208A"/>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eanne.klett-meinke@isd742.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4532</CharactersWithSpaces>
  <SharedDoc>false</SharedDoc>
  <HLinks>
    <vt:vector size="12" baseType="variant">
      <vt:variant>
        <vt:i4>1114216</vt:i4>
      </vt:variant>
      <vt:variant>
        <vt:i4>0</vt:i4>
      </vt:variant>
      <vt:variant>
        <vt:i4>0</vt:i4>
      </vt:variant>
      <vt:variant>
        <vt:i4>5</vt:i4>
      </vt:variant>
      <vt:variant>
        <vt:lpwstr>mailto:leanne.klett-meinke@isd742.org</vt:lpwstr>
      </vt:variant>
      <vt:variant>
        <vt:lpwstr/>
      </vt:variant>
      <vt:variant>
        <vt:i4>4390971</vt:i4>
      </vt:variant>
      <vt:variant>
        <vt:i4>-1</vt:i4>
      </vt:variant>
      <vt:variant>
        <vt:i4>1028</vt:i4>
      </vt:variant>
      <vt:variant>
        <vt:i4>1</vt:i4>
      </vt:variant>
      <vt:variant>
        <vt:lpwstr>C:\Documents and Settings\jaffeldt.SERIALNUMBER.068\Local Settings\Temp\Eye on Success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setup</cp:lastModifiedBy>
  <cp:revision>4</cp:revision>
  <cp:lastPrinted>2011-09-08T13:03:00Z</cp:lastPrinted>
  <dcterms:created xsi:type="dcterms:W3CDTF">2014-08-26T16:05:00Z</dcterms:created>
  <dcterms:modified xsi:type="dcterms:W3CDTF">2014-09-02T19:32:00Z</dcterms:modified>
</cp:coreProperties>
</file>